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20" w:rsidRDefault="005B0A20" w:rsidP="005B0A20">
      <w:pPr>
        <w:jc w:val="center"/>
      </w:pPr>
      <w:r>
        <w:t>Муниципальное образование</w:t>
      </w:r>
    </w:p>
    <w:p w:rsidR="005B0A20" w:rsidRDefault="005B0A20" w:rsidP="005B0A20">
      <w:pPr>
        <w:jc w:val="center"/>
      </w:pPr>
      <w:proofErr w:type="spellStart"/>
      <w:r>
        <w:t>Кожевниковский</w:t>
      </w:r>
      <w:proofErr w:type="spellEnd"/>
      <w:r>
        <w:t xml:space="preserve"> район</w:t>
      </w:r>
    </w:p>
    <w:p w:rsidR="005B0A20" w:rsidRDefault="005B0A20" w:rsidP="005B0A20">
      <w:pPr>
        <w:jc w:val="center"/>
      </w:pPr>
      <w:r>
        <w:t>Томская область</w:t>
      </w:r>
    </w:p>
    <w:p w:rsidR="005B0A20" w:rsidRDefault="005B0A20" w:rsidP="005B0A20">
      <w:pPr>
        <w:jc w:val="center"/>
      </w:pPr>
      <w:r>
        <w:t>Муниципальное бюджетное общеобразовательное учреждение</w:t>
      </w:r>
    </w:p>
    <w:p w:rsidR="005B0A20" w:rsidRDefault="005B0A20" w:rsidP="005B0A20">
      <w:pPr>
        <w:pStyle w:val="1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Староювалинская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5B0A20" w:rsidRDefault="005B0A20" w:rsidP="005B0A20">
      <w:r>
        <w:t>_____________________________________________________________________________</w:t>
      </w:r>
    </w:p>
    <w:p w:rsidR="005B0A20" w:rsidRDefault="005B0A20" w:rsidP="005B0A20">
      <w:r>
        <w:t xml:space="preserve">636165, Томская область, </w:t>
      </w:r>
      <w:proofErr w:type="spellStart"/>
      <w:r>
        <w:t>Кожевниковский</w:t>
      </w:r>
      <w:proofErr w:type="spellEnd"/>
      <w:r>
        <w:t xml:space="preserve"> район, </w:t>
      </w:r>
      <w:r>
        <w:tab/>
        <w:t xml:space="preserve">                               тел./ факс (8-38-244) 41-1-54</w:t>
      </w:r>
    </w:p>
    <w:p w:rsidR="005B0A20" w:rsidRPr="00FE18FA" w:rsidRDefault="005B0A20" w:rsidP="005B0A20">
      <w:pPr>
        <w:jc w:val="right"/>
      </w:pPr>
      <w:proofErr w:type="gramStart"/>
      <w:r>
        <w:t>с</w:t>
      </w:r>
      <w:proofErr w:type="gramEnd"/>
      <w:r>
        <w:t xml:space="preserve">. Старая Ювала, ул. Ульяновская, 36                                                                                               </w:t>
      </w:r>
      <w:proofErr w:type="spellStart"/>
      <w:r>
        <w:t>эл</w:t>
      </w:r>
      <w:proofErr w:type="spellEnd"/>
      <w:r>
        <w:t>. адрес                                                           uvala70@mail.com</w:t>
      </w:r>
    </w:p>
    <w:p w:rsidR="005B0A20" w:rsidRDefault="005B0A20" w:rsidP="005B0A20"/>
    <w:p w:rsidR="005B0A20" w:rsidRDefault="005B0A20" w:rsidP="005B0A20">
      <w:pPr>
        <w:jc w:val="center"/>
      </w:pPr>
      <w:r>
        <w:rPr>
          <w:sz w:val="32"/>
        </w:rPr>
        <w:t xml:space="preserve"> </w:t>
      </w:r>
    </w:p>
    <w:p w:rsidR="005B0A20" w:rsidRPr="00EC080F" w:rsidRDefault="005B0A20" w:rsidP="005B0A20">
      <w:pPr>
        <w:shd w:val="clear" w:color="auto" w:fill="FFFFFF"/>
        <w:tabs>
          <w:tab w:val="left" w:pos="6521"/>
        </w:tabs>
        <w:spacing w:before="1282" w:line="278" w:lineRule="exact"/>
        <w:ind w:left="10"/>
      </w:pPr>
      <w:r w:rsidRPr="00EC080F">
        <w:rPr>
          <w:color w:val="000000"/>
          <w:spacing w:val="-9"/>
        </w:rPr>
        <w:t>Согласовано</w:t>
      </w:r>
      <w:r w:rsidRPr="00EC080F">
        <w:rPr>
          <w:color w:val="000000"/>
        </w:rPr>
        <w:tab/>
        <w:t xml:space="preserve">           </w:t>
      </w:r>
      <w:r w:rsidRPr="00EC080F">
        <w:rPr>
          <w:color w:val="000000"/>
          <w:spacing w:val="-8"/>
        </w:rPr>
        <w:t>«Утверждаю»</w:t>
      </w:r>
    </w:p>
    <w:p w:rsidR="005B0A20" w:rsidRPr="00EC080F" w:rsidRDefault="005B0A20" w:rsidP="005B0A20">
      <w:pPr>
        <w:shd w:val="clear" w:color="auto" w:fill="FFFFFF"/>
        <w:tabs>
          <w:tab w:val="left" w:pos="6521"/>
        </w:tabs>
        <w:spacing w:line="278" w:lineRule="exact"/>
        <w:rPr>
          <w:lang w:val="en-US"/>
        </w:rPr>
      </w:pPr>
      <w:r w:rsidRPr="00EC080F">
        <w:rPr>
          <w:color w:val="000000"/>
          <w:spacing w:val="-6"/>
        </w:rPr>
        <w:t>на заседании педсовета</w:t>
      </w:r>
      <w:r w:rsidRPr="00EC080F">
        <w:rPr>
          <w:color w:val="000000"/>
        </w:rPr>
        <w:tab/>
        <w:t xml:space="preserve">         </w:t>
      </w:r>
      <w:r w:rsidR="00EC080F" w:rsidRPr="00EC080F">
        <w:rPr>
          <w:color w:val="000000"/>
          <w:spacing w:val="-5"/>
          <w:lang w:val="en-US"/>
        </w:rPr>
        <w:t>______</w:t>
      </w:r>
      <w:r w:rsidR="00EC080F">
        <w:rPr>
          <w:color w:val="000000"/>
          <w:spacing w:val="-5"/>
          <w:lang w:val="en-US"/>
        </w:rPr>
        <w:t>___________</w:t>
      </w:r>
    </w:p>
    <w:p w:rsidR="005B0A20" w:rsidRPr="00EC080F" w:rsidRDefault="005B0A20" w:rsidP="005B0A20">
      <w:pPr>
        <w:shd w:val="clear" w:color="auto" w:fill="FFFFFF"/>
        <w:tabs>
          <w:tab w:val="left" w:pos="6237"/>
          <w:tab w:val="left" w:leader="dot" w:pos="6614"/>
        </w:tabs>
        <w:spacing w:line="278" w:lineRule="exact"/>
        <w:ind w:left="5"/>
      </w:pPr>
      <w:r w:rsidRPr="00EC080F">
        <w:rPr>
          <w:color w:val="000000"/>
          <w:spacing w:val="-7"/>
        </w:rPr>
        <w:t>Протокол № 1 от 30.08. 2012г</w:t>
      </w:r>
      <w:r w:rsidRPr="00EC080F">
        <w:rPr>
          <w:color w:val="000000"/>
        </w:rPr>
        <w:tab/>
        <w:t xml:space="preserve">     </w:t>
      </w:r>
    </w:p>
    <w:p w:rsidR="005B0A20" w:rsidRPr="00EC080F" w:rsidRDefault="005B0A20" w:rsidP="005B0A20">
      <w:pPr>
        <w:shd w:val="clear" w:color="auto" w:fill="FFFFFF"/>
        <w:spacing w:line="278" w:lineRule="exact"/>
        <w:ind w:left="5702"/>
      </w:pPr>
      <w:r w:rsidRPr="00EC080F">
        <w:rPr>
          <w:color w:val="000000"/>
          <w:spacing w:val="-6"/>
        </w:rPr>
        <w:t xml:space="preserve">                           </w:t>
      </w:r>
      <w:r w:rsidR="00EC080F">
        <w:rPr>
          <w:color w:val="000000"/>
          <w:spacing w:val="-6"/>
        </w:rPr>
        <w:t>«         »_________</w:t>
      </w:r>
      <w:r w:rsidRPr="00EC080F">
        <w:rPr>
          <w:color w:val="000000"/>
          <w:spacing w:val="-6"/>
        </w:rPr>
        <w:t>2013г.</w:t>
      </w:r>
    </w:p>
    <w:p w:rsidR="005B0A20" w:rsidRPr="00EC080F" w:rsidRDefault="005B0A20" w:rsidP="005B0A20">
      <w:pPr>
        <w:jc w:val="center"/>
      </w:pPr>
    </w:p>
    <w:p w:rsidR="005B0A20" w:rsidRPr="00EC080F" w:rsidRDefault="005B0A20" w:rsidP="005B0A20">
      <w:pPr>
        <w:jc w:val="center"/>
      </w:pPr>
    </w:p>
    <w:p w:rsidR="005B0A20" w:rsidRDefault="005B0A20" w:rsidP="005B0A20">
      <w:pPr>
        <w:jc w:val="center"/>
        <w:rPr>
          <w:b/>
          <w:sz w:val="32"/>
          <w:szCs w:val="32"/>
        </w:rPr>
      </w:pPr>
    </w:p>
    <w:p w:rsidR="005B0A20" w:rsidRPr="005B0A20" w:rsidRDefault="005B0A20" w:rsidP="005B0A20">
      <w:pPr>
        <w:jc w:val="center"/>
        <w:rPr>
          <w:b/>
          <w:sz w:val="36"/>
          <w:szCs w:val="36"/>
        </w:rPr>
      </w:pPr>
    </w:p>
    <w:p w:rsidR="005B0A20" w:rsidRPr="005B0A20" w:rsidRDefault="005B0A20" w:rsidP="005B0A20">
      <w:pPr>
        <w:jc w:val="center"/>
        <w:rPr>
          <w:b/>
          <w:sz w:val="36"/>
          <w:szCs w:val="36"/>
        </w:rPr>
      </w:pPr>
      <w:r w:rsidRPr="005B0A20">
        <w:rPr>
          <w:b/>
          <w:sz w:val="36"/>
          <w:szCs w:val="36"/>
        </w:rPr>
        <w:t xml:space="preserve">Рабочая программа </w:t>
      </w:r>
    </w:p>
    <w:p w:rsidR="005B0A20" w:rsidRPr="005B0A20" w:rsidRDefault="005B0A20" w:rsidP="005B0A20">
      <w:pPr>
        <w:jc w:val="center"/>
        <w:rPr>
          <w:b/>
          <w:sz w:val="36"/>
          <w:szCs w:val="36"/>
        </w:rPr>
      </w:pPr>
      <w:r w:rsidRPr="005B0A20">
        <w:rPr>
          <w:b/>
          <w:sz w:val="36"/>
          <w:szCs w:val="36"/>
        </w:rPr>
        <w:t xml:space="preserve">по предмету «Информатика» </w:t>
      </w:r>
    </w:p>
    <w:p w:rsidR="005B0A20" w:rsidRPr="005B0A20" w:rsidRDefault="005B0A20" w:rsidP="005B0A20">
      <w:pPr>
        <w:shd w:val="clear" w:color="auto" w:fill="FFFFFF"/>
        <w:spacing w:line="456" w:lineRule="exact"/>
        <w:ind w:left="5"/>
        <w:jc w:val="center"/>
        <w:rPr>
          <w:sz w:val="36"/>
          <w:szCs w:val="36"/>
        </w:rPr>
      </w:pPr>
      <w:r w:rsidRPr="005B0A20">
        <w:rPr>
          <w:color w:val="000000"/>
          <w:spacing w:val="1"/>
          <w:sz w:val="36"/>
          <w:szCs w:val="36"/>
        </w:rPr>
        <w:t xml:space="preserve">для 2 класса </w:t>
      </w:r>
      <w:r>
        <w:rPr>
          <w:color w:val="000000"/>
          <w:spacing w:val="1"/>
          <w:sz w:val="36"/>
          <w:szCs w:val="36"/>
        </w:rPr>
        <w:t>на 2013-2014 учебный год</w:t>
      </w:r>
    </w:p>
    <w:p w:rsidR="005B0A20" w:rsidRPr="005B0A20" w:rsidRDefault="005B0A20" w:rsidP="005B0A20">
      <w:pPr>
        <w:ind w:firstLine="720"/>
        <w:rPr>
          <w:sz w:val="32"/>
          <w:szCs w:val="32"/>
        </w:rPr>
      </w:pPr>
      <w:proofErr w:type="gramStart"/>
      <w:r w:rsidRPr="005B0A20">
        <w:rPr>
          <w:bCs/>
          <w:color w:val="000000"/>
          <w:spacing w:val="-5"/>
          <w:sz w:val="32"/>
          <w:szCs w:val="32"/>
        </w:rPr>
        <w:t>(авторы:</w:t>
      </w:r>
      <w:proofErr w:type="gramEnd"/>
      <w:r w:rsidRPr="005B0A20">
        <w:rPr>
          <w:bCs/>
          <w:color w:val="000000"/>
          <w:spacing w:val="-5"/>
          <w:sz w:val="32"/>
          <w:szCs w:val="32"/>
        </w:rPr>
        <w:t xml:space="preserve"> </w:t>
      </w:r>
      <w:r w:rsidRPr="005B0A20">
        <w:rPr>
          <w:sz w:val="32"/>
          <w:szCs w:val="32"/>
        </w:rPr>
        <w:t xml:space="preserve">А. В. Горячев, К. И. Горина, в 2ч. / </w:t>
      </w:r>
      <w:proofErr w:type="gramStart"/>
      <w:r w:rsidRPr="005B0A20">
        <w:rPr>
          <w:sz w:val="32"/>
          <w:szCs w:val="32"/>
        </w:rPr>
        <w:t>Просвещение.: М. 2009.)</w:t>
      </w:r>
      <w:proofErr w:type="gramEnd"/>
    </w:p>
    <w:p w:rsidR="005B0A20" w:rsidRDefault="005B0A20" w:rsidP="005B0A20">
      <w:pPr>
        <w:jc w:val="center"/>
        <w:rPr>
          <w:b/>
          <w:sz w:val="32"/>
          <w:szCs w:val="32"/>
        </w:rPr>
      </w:pPr>
    </w:p>
    <w:p w:rsidR="005B0A20" w:rsidRDefault="005B0A20" w:rsidP="005B0A20">
      <w:pPr>
        <w:shd w:val="clear" w:color="auto" w:fill="FFFFFF"/>
        <w:spacing w:line="384" w:lineRule="exact"/>
        <w:ind w:left="2410" w:hanging="1858"/>
        <w:jc w:val="center"/>
        <w:rPr>
          <w:spacing w:val="-4"/>
          <w:sz w:val="32"/>
          <w:szCs w:val="32"/>
        </w:rPr>
      </w:pPr>
    </w:p>
    <w:p w:rsidR="005B0A20" w:rsidRDefault="005B0A20" w:rsidP="005B0A20">
      <w:pPr>
        <w:shd w:val="clear" w:color="auto" w:fill="FFFFFF"/>
        <w:spacing w:before="370" w:line="384" w:lineRule="exact"/>
        <w:ind w:left="2410" w:hanging="1858"/>
        <w:jc w:val="center"/>
        <w:rPr>
          <w:spacing w:val="-4"/>
          <w:sz w:val="32"/>
          <w:szCs w:val="32"/>
        </w:rPr>
      </w:pPr>
    </w:p>
    <w:p w:rsidR="005B0A20" w:rsidRPr="00A55E69" w:rsidRDefault="005B0A20" w:rsidP="005B0A20">
      <w:pPr>
        <w:shd w:val="clear" w:color="auto" w:fill="FFFFFF"/>
        <w:spacing w:before="370" w:line="384" w:lineRule="exact"/>
        <w:ind w:left="2410" w:hanging="1858"/>
        <w:jc w:val="right"/>
      </w:pPr>
      <w:r w:rsidRPr="00A55E69">
        <w:rPr>
          <w:spacing w:val="-4"/>
          <w:sz w:val="32"/>
          <w:szCs w:val="32"/>
        </w:rPr>
        <w:t xml:space="preserve">Разработчик программы: </w:t>
      </w:r>
      <w:proofErr w:type="spellStart"/>
      <w:r w:rsidRPr="00A55E69">
        <w:rPr>
          <w:spacing w:val="-4"/>
          <w:sz w:val="32"/>
          <w:szCs w:val="32"/>
        </w:rPr>
        <w:t>Шторк</w:t>
      </w:r>
      <w:proofErr w:type="spellEnd"/>
      <w:r w:rsidRPr="00A55E69">
        <w:rPr>
          <w:spacing w:val="-4"/>
          <w:sz w:val="32"/>
          <w:szCs w:val="32"/>
        </w:rPr>
        <w:t xml:space="preserve"> Олеся Анатольевна,</w:t>
      </w:r>
    </w:p>
    <w:p w:rsidR="005B0A20" w:rsidRPr="00A55E69" w:rsidRDefault="005B0A20" w:rsidP="005B0A20">
      <w:pPr>
        <w:shd w:val="clear" w:color="auto" w:fill="FFFFFF"/>
        <w:jc w:val="right"/>
      </w:pPr>
      <w:r w:rsidRPr="00A55E69">
        <w:rPr>
          <w:spacing w:val="-4"/>
          <w:sz w:val="32"/>
          <w:szCs w:val="32"/>
        </w:rPr>
        <w:t>учитель начальных классов</w:t>
      </w:r>
    </w:p>
    <w:p w:rsidR="005B0A20" w:rsidRDefault="005B0A20" w:rsidP="005B0A20">
      <w:pPr>
        <w:jc w:val="center"/>
        <w:rPr>
          <w:sz w:val="32"/>
          <w:szCs w:val="32"/>
        </w:rPr>
      </w:pPr>
    </w:p>
    <w:p w:rsidR="005B0A20" w:rsidRDefault="005B0A20" w:rsidP="005B0A20">
      <w:pPr>
        <w:jc w:val="center"/>
        <w:rPr>
          <w:sz w:val="32"/>
          <w:szCs w:val="32"/>
        </w:rPr>
      </w:pPr>
    </w:p>
    <w:p w:rsidR="005B0A20" w:rsidRDefault="005B0A20" w:rsidP="005B0A20">
      <w:pPr>
        <w:jc w:val="center"/>
        <w:rPr>
          <w:sz w:val="32"/>
          <w:szCs w:val="32"/>
        </w:rPr>
      </w:pPr>
    </w:p>
    <w:p w:rsidR="005B0A20" w:rsidRDefault="005B0A20" w:rsidP="005B0A20">
      <w:pPr>
        <w:jc w:val="center"/>
        <w:rPr>
          <w:sz w:val="32"/>
          <w:szCs w:val="32"/>
        </w:rPr>
      </w:pPr>
    </w:p>
    <w:p w:rsidR="005B0A20" w:rsidRDefault="005B0A20" w:rsidP="005B0A20">
      <w:pPr>
        <w:jc w:val="center"/>
        <w:rPr>
          <w:sz w:val="32"/>
          <w:szCs w:val="32"/>
        </w:rPr>
      </w:pPr>
    </w:p>
    <w:p w:rsidR="005B0A20" w:rsidRDefault="005B0A20" w:rsidP="005B0A20">
      <w:pPr>
        <w:jc w:val="center"/>
        <w:rPr>
          <w:sz w:val="32"/>
          <w:szCs w:val="32"/>
        </w:rPr>
      </w:pPr>
    </w:p>
    <w:p w:rsidR="005B0A20" w:rsidRDefault="005B0A20" w:rsidP="005B0A20">
      <w:pPr>
        <w:jc w:val="center"/>
        <w:rPr>
          <w:sz w:val="32"/>
          <w:szCs w:val="32"/>
        </w:rPr>
      </w:pPr>
    </w:p>
    <w:p w:rsidR="005B0A20" w:rsidRDefault="005B0A20" w:rsidP="005B0A20">
      <w:pPr>
        <w:jc w:val="center"/>
      </w:pPr>
    </w:p>
    <w:p w:rsidR="005B0A20" w:rsidRDefault="005B0A20" w:rsidP="005B0A20">
      <w:pPr>
        <w:jc w:val="center"/>
      </w:pPr>
    </w:p>
    <w:p w:rsidR="005B0A20" w:rsidRDefault="005B0A20" w:rsidP="005B0A20"/>
    <w:p w:rsidR="005B0A20" w:rsidRPr="00BB6A47" w:rsidRDefault="005B0A20" w:rsidP="005B0A20">
      <w:pPr>
        <w:jc w:val="center"/>
      </w:pPr>
      <w:r w:rsidRPr="00BB6A47">
        <w:t>2013 г.</w:t>
      </w:r>
    </w:p>
    <w:p w:rsidR="00DF49EE" w:rsidRPr="008F187A" w:rsidRDefault="00DF49EE" w:rsidP="008F187A">
      <w:pPr>
        <w:rPr>
          <w:b/>
          <w:lang w:val="en-US"/>
        </w:rPr>
      </w:pPr>
    </w:p>
    <w:p w:rsidR="00927A51" w:rsidRPr="005B2F2F" w:rsidRDefault="00927A51" w:rsidP="005B2F2F">
      <w:pPr>
        <w:jc w:val="center"/>
        <w:rPr>
          <w:b/>
        </w:rPr>
      </w:pPr>
    </w:p>
    <w:p w:rsidR="003168BF" w:rsidRPr="005B0A20" w:rsidRDefault="003168BF" w:rsidP="005B2F2F">
      <w:pPr>
        <w:jc w:val="center"/>
        <w:rPr>
          <w:i/>
        </w:rPr>
      </w:pPr>
      <w:r w:rsidRPr="005B2F2F">
        <w:rPr>
          <w:i/>
        </w:rPr>
        <w:lastRenderedPageBreak/>
        <w:t>ПОЯСНИТЕЛЬНАЯ ЗАПИСКА</w:t>
      </w:r>
    </w:p>
    <w:p w:rsidR="008F187A" w:rsidRPr="005B0A20" w:rsidRDefault="008F187A" w:rsidP="005B2F2F">
      <w:pPr>
        <w:jc w:val="center"/>
        <w:rPr>
          <w:i/>
        </w:rPr>
      </w:pPr>
    </w:p>
    <w:p w:rsidR="003168BF" w:rsidRPr="005B2F2F" w:rsidRDefault="003168BF" w:rsidP="005B2F2F">
      <w:pPr>
        <w:jc w:val="center"/>
        <w:rPr>
          <w:i/>
        </w:rPr>
      </w:pPr>
    </w:p>
    <w:p w:rsidR="003168BF" w:rsidRPr="005B2F2F" w:rsidRDefault="003168BF" w:rsidP="005B2F2F">
      <w:pPr>
        <w:rPr>
          <w:bCs/>
          <w:i/>
        </w:rPr>
      </w:pPr>
    </w:p>
    <w:p w:rsidR="003168BF" w:rsidRPr="005B2F2F" w:rsidRDefault="003168BF" w:rsidP="005B2F2F">
      <w:r w:rsidRPr="005B2F2F">
        <w:t xml:space="preserve">    Рабочая  программа по информатике  разработана с целью обеспечения планируемых результатов по достижению выпускником начальной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способностями его развития и состояния здоровья.</w:t>
      </w:r>
    </w:p>
    <w:p w:rsidR="003168BF" w:rsidRPr="005B2F2F" w:rsidRDefault="003168BF" w:rsidP="005B2F2F">
      <w:r w:rsidRPr="005B2F2F">
        <w:rPr>
          <w:i/>
        </w:rPr>
        <w:t xml:space="preserve">    Программа определяет</w:t>
      </w:r>
      <w:r w:rsidRPr="005B2F2F">
        <w:t xml:space="preserve"> содержание и организацию образовательного процесса, включает три раздела: пояснительную записку, раскрывающую характеристику и  место учебного предмета в учебном плане, цели его изучения, основные содержательные линии; основное содержание обучения с примерным распределением учебных часов по разделам курса и требования к уровню подготовки </w:t>
      </w:r>
      <w:r w:rsidR="00DF49EE" w:rsidRPr="005B2F2F">
        <w:t>второклассников</w:t>
      </w:r>
      <w:r w:rsidRPr="005B2F2F">
        <w:t>.</w:t>
      </w:r>
    </w:p>
    <w:p w:rsidR="003168BF" w:rsidRPr="005B2F2F" w:rsidRDefault="003168BF" w:rsidP="005B2F2F">
      <w:r w:rsidRPr="005B2F2F">
        <w:t xml:space="preserve">    Программой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 Успешность и своевременность формирования указанных новообразований познавательной сферы, качеств и свойств личности определяются:</w:t>
      </w:r>
    </w:p>
    <w:p w:rsidR="003168BF" w:rsidRPr="005B2F2F" w:rsidRDefault="003168BF" w:rsidP="005B2F2F">
      <w:pPr>
        <w:widowControl w:val="0"/>
        <w:numPr>
          <w:ilvl w:val="0"/>
          <w:numId w:val="2"/>
        </w:numPr>
        <w:suppressAutoHyphens/>
      </w:pPr>
      <w:r w:rsidRPr="005B2F2F">
        <w:t xml:space="preserve">Обеспечением  многообразия организационно-учебных и </w:t>
      </w:r>
      <w:proofErr w:type="spellStart"/>
      <w:r w:rsidRPr="005B2F2F">
        <w:t>внеучебных</w:t>
      </w:r>
      <w:proofErr w:type="spellEnd"/>
      <w:r w:rsidRPr="005B2F2F">
        <w:t xml:space="preserve"> форм освоения программы (уроки, занятия, тренинги, практики, конкурсы, выставки, соревнования, презентации и пр.);</w:t>
      </w:r>
    </w:p>
    <w:p w:rsidR="003168BF" w:rsidRPr="005B2F2F" w:rsidRDefault="003168BF" w:rsidP="005B2F2F">
      <w:pPr>
        <w:widowControl w:val="0"/>
        <w:numPr>
          <w:ilvl w:val="0"/>
          <w:numId w:val="2"/>
        </w:numPr>
        <w:suppressAutoHyphens/>
      </w:pPr>
      <w:r w:rsidRPr="005B2F2F">
        <w:t xml:space="preserve">Созданием комфортных условий для своевременной смены ведущей деятельности (игровой на </w:t>
      </w:r>
      <w:proofErr w:type="gramStart"/>
      <w:r w:rsidRPr="005B2F2F">
        <w:t>учебную</w:t>
      </w:r>
      <w:proofErr w:type="gramEnd"/>
      <w:r w:rsidRPr="005B2F2F">
        <w:t>) и превращение игры из непосредственной цели в средство решения учебных задач;</w:t>
      </w:r>
    </w:p>
    <w:p w:rsidR="003168BF" w:rsidRPr="005B2F2F" w:rsidRDefault="003168BF" w:rsidP="005B2F2F">
      <w:pPr>
        <w:widowControl w:val="0"/>
        <w:numPr>
          <w:ilvl w:val="0"/>
          <w:numId w:val="2"/>
        </w:numPr>
        <w:suppressAutoHyphens/>
      </w:pPr>
      <w:r w:rsidRPr="005B2F2F">
        <w:t>Формированием учебной деятельности младших школьников (организацией постановки учебных целей, созданием условий для их «присвоения» и самостоятельной конкретизации учениками; побуждением и поддержкой детских инициатив, направленных на поиск средств и способов достижения учебных целей; организацией усвоения знаний посредством  коллективных форм учебной работы; осуществлением функции контроля и оценки);</w:t>
      </w:r>
    </w:p>
    <w:p w:rsidR="003168BF" w:rsidRPr="005B2F2F" w:rsidRDefault="003168BF" w:rsidP="005B2F2F">
      <w:pPr>
        <w:widowControl w:val="0"/>
        <w:numPr>
          <w:ilvl w:val="0"/>
          <w:numId w:val="2"/>
        </w:numPr>
        <w:suppressAutoHyphens/>
      </w:pPr>
      <w:r w:rsidRPr="005B2F2F">
        <w:t>Созданием условий для продуктивной творческой деятельности ребенка (совместная с учениками постановка творческих задач и способствование  возникновению у детей  их собственных замыслов);</w:t>
      </w:r>
    </w:p>
    <w:p w:rsidR="003168BF" w:rsidRPr="005B2F2F" w:rsidRDefault="003168BF" w:rsidP="005B2F2F">
      <w:pPr>
        <w:widowControl w:val="0"/>
        <w:numPr>
          <w:ilvl w:val="0"/>
          <w:numId w:val="2"/>
        </w:numPr>
        <w:suppressAutoHyphens/>
        <w:ind w:left="495"/>
      </w:pPr>
      <w:r w:rsidRPr="005B2F2F">
        <w:t>Поддержкой детских инициатив и помощью в их осуществлении; обеспечением презентации и социальной оценки результатов творчества учеников через выставки, конкурсы, фестивали, детскую периодическую печать и т. п.</w:t>
      </w:r>
    </w:p>
    <w:p w:rsidR="003168BF" w:rsidRPr="005B2F2F" w:rsidRDefault="003168BF" w:rsidP="005B2F2F">
      <w:pPr>
        <w:ind w:left="495"/>
      </w:pPr>
    </w:p>
    <w:p w:rsidR="003168BF" w:rsidRPr="005B2F2F" w:rsidRDefault="003168BF" w:rsidP="005B2F2F">
      <w:pPr>
        <w:ind w:left="495"/>
      </w:pPr>
    </w:p>
    <w:p w:rsidR="003168BF" w:rsidRPr="005B2F2F" w:rsidRDefault="003168BF" w:rsidP="005B2F2F">
      <w:pPr>
        <w:ind w:left="495"/>
        <w:rPr>
          <w:b/>
        </w:rPr>
      </w:pPr>
      <w:r w:rsidRPr="005B2F2F">
        <w:rPr>
          <w:b/>
        </w:rPr>
        <w:t xml:space="preserve">            </w:t>
      </w:r>
    </w:p>
    <w:p w:rsidR="003168BF" w:rsidRPr="008F187A" w:rsidRDefault="003168BF" w:rsidP="008F187A">
      <w:pPr>
        <w:ind w:left="495"/>
        <w:rPr>
          <w:b/>
        </w:rPr>
      </w:pPr>
      <w:r w:rsidRPr="005B2F2F">
        <w:rPr>
          <w:b/>
        </w:rPr>
        <w:t xml:space="preserve"> </w:t>
      </w:r>
    </w:p>
    <w:p w:rsidR="009C0A18" w:rsidRPr="005B2F2F" w:rsidRDefault="009C0A18" w:rsidP="005B2F2F">
      <w:r w:rsidRPr="005B2F2F">
        <w:t>Для реализации программы  используется учебник А. В. Горячев «Информатика в играх и задачах 2 класс» (в двух частях)</w:t>
      </w:r>
      <w:proofErr w:type="gramStart"/>
      <w:r w:rsidRPr="005B2F2F">
        <w:t>.М</w:t>
      </w:r>
      <w:proofErr w:type="gramEnd"/>
      <w:r w:rsidRPr="005B2F2F">
        <w:t xml:space="preserve">.: </w:t>
      </w:r>
      <w:proofErr w:type="spellStart"/>
      <w:r w:rsidRPr="005B2F2F">
        <w:t>Баласс</w:t>
      </w:r>
      <w:proofErr w:type="spellEnd"/>
      <w:r w:rsidRPr="005B2F2F">
        <w:t xml:space="preserve"> 201</w:t>
      </w:r>
      <w:r w:rsidR="000840AC" w:rsidRPr="005B2F2F">
        <w:t>2</w:t>
      </w:r>
      <w:r w:rsidRPr="005B2F2F">
        <w:t>г,</w:t>
      </w:r>
      <w:r w:rsidR="000840AC" w:rsidRPr="005B2F2F">
        <w:t xml:space="preserve"> включённый в Федеральный перечень учебников , рекомендованных к использованию в образовательном процессе в образовательных учреждениях, зарегистрированный Минюстом 10.12.11г., </w:t>
      </w:r>
      <w:proofErr w:type="spellStart"/>
      <w:r w:rsidR="000840AC" w:rsidRPr="005B2F2F">
        <w:t>рег</w:t>
      </w:r>
      <w:proofErr w:type="spellEnd"/>
      <w:r w:rsidR="000840AC" w:rsidRPr="005B2F2F">
        <w:t>. №19770.</w:t>
      </w:r>
    </w:p>
    <w:p w:rsidR="009F720F" w:rsidRPr="005B2F2F" w:rsidRDefault="008F187A" w:rsidP="005B2F2F">
      <w:pPr>
        <w:spacing w:before="100" w:beforeAutospacing="1" w:after="100" w:afterAutospacing="1"/>
      </w:pPr>
      <w:r w:rsidRPr="008F187A">
        <w:rPr>
          <w:i/>
        </w:rPr>
        <w:t xml:space="preserve"> </w:t>
      </w:r>
      <w:r w:rsidR="009F720F" w:rsidRPr="005B2F2F">
        <w:rPr>
          <w:i/>
        </w:rPr>
        <w:t xml:space="preserve">   </w:t>
      </w:r>
      <w:proofErr w:type="spellStart"/>
      <w:r w:rsidR="009F720F" w:rsidRPr="005B2F2F">
        <w:rPr>
          <w:i/>
        </w:rPr>
        <w:t>Обьём</w:t>
      </w:r>
      <w:proofErr w:type="spellEnd"/>
      <w:r w:rsidR="009F720F" w:rsidRPr="005B2F2F">
        <w:rPr>
          <w:i/>
        </w:rPr>
        <w:t xml:space="preserve"> программы:</w:t>
      </w:r>
      <w:r w:rsidR="009F720F" w:rsidRPr="005B2F2F">
        <w:rPr>
          <w:b/>
        </w:rPr>
        <w:t xml:space="preserve">  </w:t>
      </w:r>
      <w:r w:rsidR="009F720F" w:rsidRPr="005B2F2F">
        <w:t>34 часа</w:t>
      </w:r>
      <w:r w:rsidR="009F720F" w:rsidRPr="005B2F2F">
        <w:rPr>
          <w:b/>
        </w:rPr>
        <w:t xml:space="preserve"> (</w:t>
      </w:r>
      <w:r w:rsidR="009F720F" w:rsidRPr="005B2F2F">
        <w:t>1 час в неделю).</w:t>
      </w:r>
    </w:p>
    <w:p w:rsidR="00B950EE" w:rsidRPr="005B2F2F" w:rsidRDefault="004836FE" w:rsidP="005B2F2F">
      <w:pPr>
        <w:pStyle w:val="a3"/>
        <w:ind w:firstLine="709"/>
      </w:pPr>
      <w:proofErr w:type="gramStart"/>
      <w:r w:rsidRPr="005B2F2F">
        <w:t>Цель изучения предмета «Информатика»:</w:t>
      </w:r>
      <w:r w:rsidR="00B950EE" w:rsidRPr="005B2F2F">
        <w:rPr>
          <w:b/>
          <w:u w:val="single"/>
        </w:rPr>
        <w:t xml:space="preserve"> </w:t>
      </w:r>
      <w:r w:rsidR="00B950EE" w:rsidRPr="005B2F2F">
        <w:t xml:space="preserve"> развитие у детей логических мыслительных операций: сравнение, обобщение, исключение лишнего, анализ; развитие познавательного интереса, памяти, внимания; формирование информационной культуры.</w:t>
      </w:r>
      <w:proofErr w:type="gramEnd"/>
    </w:p>
    <w:p w:rsidR="004836FE" w:rsidRPr="005B2F2F" w:rsidRDefault="004836FE" w:rsidP="005B2F2F">
      <w:pPr>
        <w:spacing w:before="100" w:beforeAutospacing="1" w:after="100" w:afterAutospacing="1"/>
      </w:pPr>
    </w:p>
    <w:p w:rsidR="00235A28" w:rsidRPr="005B2F2F" w:rsidRDefault="00B950EE" w:rsidP="005B2F2F">
      <w:pPr>
        <w:rPr>
          <w:i/>
        </w:rPr>
      </w:pPr>
      <w:r w:rsidRPr="005B2F2F">
        <w:rPr>
          <w:i/>
        </w:rPr>
        <w:t xml:space="preserve">                                                               </w:t>
      </w:r>
      <w:r w:rsidR="00235A28" w:rsidRPr="005B2F2F">
        <w:rPr>
          <w:i/>
        </w:rPr>
        <w:t>ОСНОВНОЕ СОДЕРЖАНИЕ ПРОГРАММЫ</w:t>
      </w:r>
      <w:r w:rsidRPr="005B2F2F">
        <w:rPr>
          <w:i/>
        </w:rPr>
        <w:t>:</w:t>
      </w:r>
    </w:p>
    <w:p w:rsidR="00235A28" w:rsidRPr="005B2F2F" w:rsidRDefault="00235A28" w:rsidP="005B2F2F"/>
    <w:p w:rsidR="00235A28" w:rsidRPr="005B2F2F" w:rsidRDefault="00235A28" w:rsidP="005B2F2F">
      <w:r w:rsidRPr="005B2F2F">
        <w:t>РАЗДЕЛ 1. Предмет. Симметрия. Координатная сетка. – 8 часов</w:t>
      </w:r>
    </w:p>
    <w:p w:rsidR="00235A28" w:rsidRPr="005B2F2F" w:rsidRDefault="00235A28" w:rsidP="005B2F2F">
      <w:r w:rsidRPr="005B2F2F">
        <w:t xml:space="preserve">Признаки предметов. Описание предметов. Состав предметов. Действия предметов. Симметрия. Координатная сетка. </w:t>
      </w:r>
    </w:p>
    <w:p w:rsidR="00235A28" w:rsidRPr="005B2F2F" w:rsidRDefault="00235A28" w:rsidP="005B2F2F">
      <w:pPr>
        <w:jc w:val="center"/>
      </w:pPr>
    </w:p>
    <w:p w:rsidR="00235A28" w:rsidRPr="005B2F2F" w:rsidRDefault="00235A28" w:rsidP="005B2F2F">
      <w:r w:rsidRPr="005B2F2F">
        <w:t>РАЗДЕЛ 2. Действия предметов Алгоритм. – 7 часов</w:t>
      </w:r>
    </w:p>
    <w:p w:rsidR="00235A28" w:rsidRPr="005B2F2F" w:rsidRDefault="00235A28" w:rsidP="005B2F2F">
      <w:r w:rsidRPr="005B2F2F">
        <w:t xml:space="preserve">Действия предметов. Обратные действия. Последовательность событий. Алгоритм. Ветвление. </w:t>
      </w:r>
    </w:p>
    <w:p w:rsidR="00235A28" w:rsidRPr="005B2F2F" w:rsidRDefault="00235A28" w:rsidP="005B2F2F"/>
    <w:p w:rsidR="00235A28" w:rsidRPr="005B2F2F" w:rsidRDefault="00235A28" w:rsidP="005B2F2F">
      <w:r w:rsidRPr="005B2F2F">
        <w:t>РАЗДЕЛ 3. Множество. Кодирование. – 10 часов</w:t>
      </w:r>
    </w:p>
    <w:p w:rsidR="00235A28" w:rsidRPr="005B2F2F" w:rsidRDefault="00235A28" w:rsidP="005B2F2F">
      <w:r w:rsidRPr="005B2F2F">
        <w:t>Множество. Элементы множества. Способы задания множества. Сравнение множеств. Отображение множеств. Кодирование. Вложенность множеств. Пересечение множеств. Объединение множеств.</w:t>
      </w:r>
    </w:p>
    <w:p w:rsidR="00235A28" w:rsidRPr="005B2F2F" w:rsidRDefault="00235A28" w:rsidP="005B2F2F">
      <w:pPr>
        <w:widowControl w:val="0"/>
        <w:autoSpaceDE w:val="0"/>
        <w:autoSpaceDN w:val="0"/>
        <w:adjustRightInd w:val="0"/>
      </w:pPr>
    </w:p>
    <w:p w:rsidR="00235A28" w:rsidRPr="005B2F2F" w:rsidRDefault="00235A28" w:rsidP="005B2F2F">
      <w:r w:rsidRPr="005B2F2F">
        <w:t>РАЗДЕЛ 4. Высказывание. Графы. – 7 часов</w:t>
      </w:r>
    </w:p>
    <w:p w:rsidR="00B950EE" w:rsidRPr="005B2F2F" w:rsidRDefault="00235A28" w:rsidP="005B2F2F">
      <w:r w:rsidRPr="005B2F2F">
        <w:t>Высказывание. Понятие «истина» и «ложь». Отрицание. Высказывание со связками «И», «ИЛИ». Графы. Деревья. Комбинато</w:t>
      </w:r>
      <w:r w:rsidR="000E512C" w:rsidRPr="005B2F2F">
        <w:t>рика.</w:t>
      </w:r>
    </w:p>
    <w:p w:rsidR="00B950EE" w:rsidRPr="005B2F2F" w:rsidRDefault="00B950EE" w:rsidP="005B2F2F"/>
    <w:p w:rsidR="00B950EE" w:rsidRPr="005B2F2F" w:rsidRDefault="00C83366" w:rsidP="005B2F2F">
      <w:r w:rsidRPr="005B2F2F">
        <w:t xml:space="preserve">РАЗДЕЛ 5. Повторение и закрепление </w:t>
      </w:r>
      <w:proofErr w:type="gramStart"/>
      <w:r w:rsidRPr="005B2F2F">
        <w:t>изученного</w:t>
      </w:r>
      <w:proofErr w:type="gramEnd"/>
      <w:r w:rsidRPr="005B2F2F">
        <w:t>.</w:t>
      </w:r>
    </w:p>
    <w:p w:rsidR="00B950EE" w:rsidRPr="005B2F2F" w:rsidRDefault="00B950EE" w:rsidP="005B2F2F"/>
    <w:p w:rsidR="00C83366" w:rsidRPr="005B2F2F" w:rsidRDefault="00136790" w:rsidP="005B2F2F">
      <w:pPr>
        <w:rPr>
          <w:i/>
          <w:color w:val="444444"/>
        </w:rPr>
      </w:pPr>
      <w:r w:rsidRPr="005B2F2F">
        <w:rPr>
          <w:i/>
          <w:color w:val="444444"/>
        </w:rPr>
        <w:t xml:space="preserve">                                  </w:t>
      </w:r>
    </w:p>
    <w:p w:rsidR="00DF49EE" w:rsidRPr="005B2F2F" w:rsidRDefault="00DF49EE" w:rsidP="005B2F2F">
      <w:pPr>
        <w:jc w:val="center"/>
        <w:rPr>
          <w:i/>
        </w:rPr>
      </w:pPr>
    </w:p>
    <w:p w:rsidR="00E25844" w:rsidRPr="008F187A" w:rsidRDefault="00E25844" w:rsidP="005B2F2F">
      <w:pPr>
        <w:jc w:val="center"/>
        <w:rPr>
          <w:b/>
          <w:i/>
        </w:rPr>
      </w:pPr>
      <w:r w:rsidRPr="008F187A">
        <w:rPr>
          <w:b/>
          <w:i/>
        </w:rPr>
        <w:t>Планируемые результаты</w:t>
      </w:r>
      <w:r w:rsidR="005B2F2F" w:rsidRPr="008F187A">
        <w:rPr>
          <w:b/>
          <w:i/>
        </w:rPr>
        <w:t xml:space="preserve"> по предмету  «Информатика</w:t>
      </w:r>
      <w:r w:rsidRPr="008F187A">
        <w:rPr>
          <w:b/>
          <w:i/>
        </w:rPr>
        <w:t>»</w:t>
      </w:r>
      <w:r w:rsidR="00235A28" w:rsidRPr="008F187A">
        <w:rPr>
          <w:b/>
          <w:i/>
        </w:rPr>
        <w:t>:</w:t>
      </w:r>
    </w:p>
    <w:p w:rsidR="005B2F2F" w:rsidRPr="005B2F2F" w:rsidRDefault="005B2F2F" w:rsidP="005B2F2F">
      <w:pPr>
        <w:jc w:val="center"/>
        <w:rPr>
          <w:i/>
        </w:rPr>
      </w:pPr>
    </w:p>
    <w:p w:rsidR="00E25844" w:rsidRPr="005B2F2F" w:rsidRDefault="00E25844" w:rsidP="005B2F2F">
      <w:pPr>
        <w:shd w:val="clear" w:color="auto" w:fill="FFFFFF"/>
        <w:spacing w:before="120" w:after="120"/>
        <w:outlineLvl w:val="1"/>
        <w:rPr>
          <w:b/>
          <w:bCs/>
          <w:i/>
        </w:rPr>
      </w:pPr>
      <w:r w:rsidRPr="005B2F2F">
        <w:rPr>
          <w:b/>
          <w:bCs/>
          <w:i/>
        </w:rPr>
        <w:t>Личностные результаты</w:t>
      </w:r>
    </w:p>
    <w:p w:rsidR="00E25844" w:rsidRPr="005B2F2F" w:rsidRDefault="00E25844" w:rsidP="005B2F2F">
      <w:pPr>
        <w:shd w:val="clear" w:color="auto" w:fill="FFFFFF"/>
        <w:spacing w:before="90" w:after="90"/>
      </w:pPr>
      <w:r w:rsidRPr="005B2F2F">
        <w:t>К личностным результатам освоения можно отнести: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 xml:space="preserve">1.критическое отношение к информации и избирательность её восприятия; 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2.уважение к информации о частной жизни и информационным результатам других людей;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3.осмысление мотивов своих действий при выполнении заданий с жизненными ситуациями;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4. 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480"/>
        <w:rPr>
          <w:b/>
          <w:i/>
        </w:rPr>
      </w:pPr>
      <w:proofErr w:type="spellStart"/>
      <w:r w:rsidRPr="005B2F2F">
        <w:rPr>
          <w:b/>
          <w:i/>
        </w:rPr>
        <w:t>Метапредметные</w:t>
      </w:r>
      <w:proofErr w:type="spellEnd"/>
    </w:p>
    <w:p w:rsidR="00E25844" w:rsidRPr="005B2F2F" w:rsidRDefault="00E25844" w:rsidP="005B2F2F">
      <w:pPr>
        <w:shd w:val="clear" w:color="auto" w:fill="FFFFFF"/>
        <w:spacing w:before="240" w:after="240"/>
      </w:pPr>
      <w:r w:rsidRPr="005B2F2F">
        <w:t xml:space="preserve">    </w:t>
      </w:r>
      <w:proofErr w:type="spellStart"/>
      <w:r w:rsidRPr="005B2F2F">
        <w:t>Метапредметными</w:t>
      </w:r>
      <w:proofErr w:type="spellEnd"/>
      <w:r w:rsidRPr="005B2F2F">
        <w:t xml:space="preserve"> результатами изучения курса «Информатика» во 2-м классе являются формирование следующих универсальных учебных действий. </w:t>
      </w:r>
    </w:p>
    <w:p w:rsidR="00E25844" w:rsidRPr="005B2F2F" w:rsidRDefault="00E25844" w:rsidP="005B2F2F">
      <w:pPr>
        <w:shd w:val="clear" w:color="auto" w:fill="FFFFFF"/>
        <w:spacing w:before="240" w:after="240"/>
      </w:pPr>
      <w:r w:rsidRPr="005B2F2F">
        <w:t>            Регулятивные УУД: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1.планирование последовательности шагов алгоритма для достижения цели;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2.поиск ошибок в плане действий и внесение в него изменений.</w:t>
      </w:r>
    </w:p>
    <w:p w:rsidR="00E25844" w:rsidRPr="005B2F2F" w:rsidRDefault="00E25844" w:rsidP="005B2F2F">
      <w:pPr>
        <w:shd w:val="clear" w:color="auto" w:fill="FFFFFF"/>
        <w:spacing w:before="90" w:after="90"/>
      </w:pPr>
      <w:r w:rsidRPr="005B2F2F">
        <w:t>Познавательные УУД: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 xml:space="preserve">1.моделирование – преобразование объекта из чувствен ной формы в модель, где выделены существенные </w:t>
      </w:r>
      <w:proofErr w:type="spellStart"/>
      <w:proofErr w:type="gramStart"/>
      <w:r w:rsidRPr="005B2F2F">
        <w:t>характе</w:t>
      </w:r>
      <w:proofErr w:type="spellEnd"/>
      <w:r w:rsidRPr="005B2F2F">
        <w:t xml:space="preserve"> </w:t>
      </w:r>
      <w:proofErr w:type="spellStart"/>
      <w:r w:rsidRPr="005B2F2F">
        <w:t>ристики</w:t>
      </w:r>
      <w:proofErr w:type="spellEnd"/>
      <w:proofErr w:type="gramEnd"/>
      <w:r w:rsidRPr="005B2F2F">
        <w:t xml:space="preserve"> объекта (пространственно-графическая или знаково-символическая);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2.анализ объектов с целью выделения приз</w:t>
      </w:r>
      <w:r w:rsidR="00136790" w:rsidRPr="005B2F2F">
        <w:t>наков (суще</w:t>
      </w:r>
      <w:r w:rsidRPr="005B2F2F">
        <w:t>ственных, несущественных);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lastRenderedPageBreak/>
        <w:t>3.синтез – составление целого из частей, в том числе самостоятельное достраивание с восполнением недостающих компонентов;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 xml:space="preserve">4. выбор оснований и критериев для сравнения, </w:t>
      </w:r>
      <w:proofErr w:type="spellStart"/>
      <w:r w:rsidRPr="005B2F2F">
        <w:t>сериации</w:t>
      </w:r>
      <w:proofErr w:type="spellEnd"/>
      <w:r w:rsidRPr="005B2F2F">
        <w:t>, классификации объектов;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5.подведение под понятие;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6. установление причинно-следственных связей;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7. построение логической цепи рассуждений.</w:t>
      </w:r>
    </w:p>
    <w:p w:rsidR="00E25844" w:rsidRPr="005B2F2F" w:rsidRDefault="00E25844" w:rsidP="005B2F2F">
      <w:pPr>
        <w:shd w:val="clear" w:color="auto" w:fill="FFFFFF"/>
        <w:spacing w:before="90" w:after="90"/>
      </w:pPr>
      <w:r w:rsidRPr="005B2F2F">
        <w:t>Коммуникативные УУД: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1.аргументирование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2. выслушивание собеседника и ведение диалога;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 xml:space="preserve">3.признавание возможности существования различных точек зрения и права каждого иметь </w:t>
      </w:r>
      <w:proofErr w:type="gramStart"/>
      <w:r w:rsidRPr="005B2F2F">
        <w:t>свою</w:t>
      </w:r>
      <w:proofErr w:type="gramEnd"/>
      <w:r w:rsidRPr="005B2F2F">
        <w:t>.</w:t>
      </w:r>
    </w:p>
    <w:p w:rsidR="00E25844" w:rsidRPr="005B2F2F" w:rsidRDefault="00E25844" w:rsidP="005B2F2F">
      <w:pPr>
        <w:shd w:val="clear" w:color="auto" w:fill="FFFFFF"/>
        <w:spacing w:before="90" w:after="90"/>
      </w:pPr>
      <w:r w:rsidRPr="005B2F2F">
        <w:rPr>
          <w:b/>
          <w:i/>
        </w:rPr>
        <w:t>Предметными</w:t>
      </w:r>
      <w:r w:rsidRPr="005B2F2F">
        <w:rPr>
          <w:i/>
        </w:rPr>
        <w:t xml:space="preserve"> </w:t>
      </w:r>
      <w:r w:rsidRPr="005B2F2F">
        <w:t xml:space="preserve">результатами изучения курса «Информатика» во 2-м классе являются формирование следующих умений. </w:t>
      </w:r>
    </w:p>
    <w:p w:rsidR="00E25844" w:rsidRPr="005B2F2F" w:rsidRDefault="00E25844" w:rsidP="005B2F2F">
      <w:pPr>
        <w:shd w:val="clear" w:color="auto" w:fill="FFFFFF"/>
        <w:spacing w:before="90" w:after="90"/>
      </w:pPr>
      <w:r w:rsidRPr="005B2F2F">
        <w:t>В результате изучения материала учащиеся должны уметь: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1.предлагать несколько вариантов лишнего предмета в группе однородных;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proofErr w:type="gramStart"/>
      <w:r w:rsidRPr="005B2F2F">
        <w:t>2.выделять группы однородных предметов среди разнородных и давать названия этим группам;</w:t>
      </w:r>
      <w:proofErr w:type="gramEnd"/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3. разбивать предложенное множество фигур (рисунков) на два подмножества по значениям разных признаков;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4.находить закономерности в расположении фигур по значению двух признаков;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5.приводить примеры последовательности действий в быту, в сказках;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6.точно выполнять действия под диктовку учителя;</w:t>
      </w:r>
    </w:p>
    <w:p w:rsidR="00E25844" w:rsidRPr="005B2F2F" w:rsidRDefault="00E25844" w:rsidP="005B2F2F">
      <w:pPr>
        <w:shd w:val="clear" w:color="auto" w:fill="FFFFFF"/>
        <w:spacing w:before="100" w:beforeAutospacing="1" w:after="100" w:afterAutospacing="1"/>
        <w:ind w:left="360"/>
      </w:pPr>
      <w:r w:rsidRPr="005B2F2F">
        <w:t>7.отличать высказывания от других предложений, приводить примеры высказываний, определять истинные и ложные высказывания.</w:t>
      </w:r>
    </w:p>
    <w:p w:rsidR="00836A65" w:rsidRPr="005B2F2F" w:rsidRDefault="00836A65" w:rsidP="005B2F2F">
      <w:pPr>
        <w:shd w:val="clear" w:color="auto" w:fill="FFFFFF"/>
        <w:spacing w:before="100" w:beforeAutospacing="1" w:after="100" w:afterAutospacing="1"/>
        <w:ind w:left="360"/>
      </w:pPr>
    </w:p>
    <w:p w:rsidR="00136790" w:rsidRPr="008F187A" w:rsidRDefault="00136790" w:rsidP="005B2F2F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8F187A">
        <w:rPr>
          <w:b/>
          <w:i/>
          <w:sz w:val="22"/>
          <w:szCs w:val="22"/>
        </w:rPr>
        <w:t xml:space="preserve">ТРЕБОВАНИЯ </w:t>
      </w:r>
      <w:r w:rsidR="00A140A9" w:rsidRPr="008F187A">
        <w:rPr>
          <w:b/>
          <w:i/>
          <w:sz w:val="22"/>
          <w:szCs w:val="22"/>
        </w:rPr>
        <w:t xml:space="preserve"> </w:t>
      </w:r>
      <w:r w:rsidRPr="008F187A">
        <w:rPr>
          <w:b/>
          <w:i/>
          <w:sz w:val="22"/>
          <w:szCs w:val="22"/>
        </w:rPr>
        <w:t xml:space="preserve">К </w:t>
      </w:r>
      <w:r w:rsidR="00A140A9" w:rsidRPr="008F187A">
        <w:rPr>
          <w:b/>
          <w:i/>
          <w:sz w:val="22"/>
          <w:szCs w:val="22"/>
        </w:rPr>
        <w:t xml:space="preserve"> </w:t>
      </w:r>
      <w:r w:rsidRPr="008F187A">
        <w:rPr>
          <w:b/>
          <w:i/>
          <w:sz w:val="22"/>
          <w:szCs w:val="22"/>
        </w:rPr>
        <w:t xml:space="preserve">УРОВНЮ </w:t>
      </w:r>
      <w:r w:rsidR="00A140A9" w:rsidRPr="008F187A">
        <w:rPr>
          <w:b/>
          <w:i/>
          <w:sz w:val="22"/>
          <w:szCs w:val="22"/>
        </w:rPr>
        <w:t xml:space="preserve"> </w:t>
      </w:r>
      <w:r w:rsidRPr="008F187A">
        <w:rPr>
          <w:b/>
          <w:i/>
          <w:sz w:val="22"/>
          <w:szCs w:val="22"/>
        </w:rPr>
        <w:t xml:space="preserve">ПОДГОТОВКИ </w:t>
      </w:r>
      <w:r w:rsidR="00A140A9" w:rsidRPr="008F187A">
        <w:rPr>
          <w:b/>
          <w:i/>
          <w:sz w:val="22"/>
          <w:szCs w:val="22"/>
        </w:rPr>
        <w:t xml:space="preserve"> </w:t>
      </w:r>
      <w:proofErr w:type="gramStart"/>
      <w:r w:rsidR="00A140A9" w:rsidRPr="008F187A">
        <w:rPr>
          <w:b/>
          <w:i/>
          <w:sz w:val="22"/>
          <w:szCs w:val="22"/>
        </w:rPr>
        <w:t>ОБУЧАЮЩИХСЯ</w:t>
      </w:r>
      <w:proofErr w:type="gramEnd"/>
      <w:r w:rsidR="00A140A9" w:rsidRPr="008F187A">
        <w:rPr>
          <w:b/>
          <w:i/>
          <w:sz w:val="22"/>
          <w:szCs w:val="22"/>
        </w:rPr>
        <w:t xml:space="preserve">  2  КЛАССА</w:t>
      </w:r>
    </w:p>
    <w:p w:rsidR="00136790" w:rsidRPr="005B2F2F" w:rsidRDefault="00136790" w:rsidP="005B2F2F">
      <w:pPr>
        <w:widowControl w:val="0"/>
        <w:autoSpaceDE w:val="0"/>
        <w:autoSpaceDN w:val="0"/>
        <w:adjustRightInd w:val="0"/>
        <w:rPr>
          <w:i/>
        </w:rPr>
      </w:pPr>
    </w:p>
    <w:p w:rsidR="00136790" w:rsidRPr="005B2F2F" w:rsidRDefault="00136790" w:rsidP="005B2F2F">
      <w:pPr>
        <w:widowControl w:val="0"/>
        <w:autoSpaceDE w:val="0"/>
        <w:autoSpaceDN w:val="0"/>
        <w:adjustRightInd w:val="0"/>
      </w:pPr>
      <w:r w:rsidRPr="005B2F2F">
        <w:t>В результате обучения учащиеся должны знать:</w:t>
      </w:r>
    </w:p>
    <w:p w:rsidR="00136790" w:rsidRPr="005B2F2F" w:rsidRDefault="00136790" w:rsidP="005B2F2F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5B2F2F">
        <w:t>Признаки предметов</w:t>
      </w:r>
    </w:p>
    <w:p w:rsidR="00136790" w:rsidRPr="005B2F2F" w:rsidRDefault="00136790" w:rsidP="005B2F2F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5B2F2F">
        <w:t>Составные части предметов</w:t>
      </w:r>
    </w:p>
    <w:p w:rsidR="00136790" w:rsidRPr="005B2F2F" w:rsidRDefault="00136790" w:rsidP="005B2F2F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5B2F2F">
        <w:t>Понятия «вверх», «вниз», «вправо», «влево», «ось симметрии», «координатная сетка»</w:t>
      </w:r>
    </w:p>
    <w:p w:rsidR="00136790" w:rsidRPr="005B2F2F" w:rsidRDefault="00136790" w:rsidP="005B2F2F">
      <w:pPr>
        <w:numPr>
          <w:ilvl w:val="0"/>
          <w:numId w:val="7"/>
        </w:numPr>
      </w:pPr>
      <w:r w:rsidRPr="005B2F2F">
        <w:t>Действия предметов и их результат</w:t>
      </w:r>
    </w:p>
    <w:p w:rsidR="00136790" w:rsidRPr="005B2F2F" w:rsidRDefault="00136790" w:rsidP="005B2F2F">
      <w:pPr>
        <w:numPr>
          <w:ilvl w:val="0"/>
          <w:numId w:val="7"/>
        </w:numPr>
      </w:pPr>
      <w:proofErr w:type="gramStart"/>
      <w:r w:rsidRPr="005B2F2F">
        <w:t>Понятие «алгоритм», «ветвление в алгоритме», «множество», «элементы множества», «равенство множеств», «отображение множества», «кодирование», «подмножество», «пересечение множеств», «высказывание», «истина», «ложь», «отрицание», «дерево», «граф»</w:t>
      </w:r>
      <w:proofErr w:type="gramEnd"/>
    </w:p>
    <w:p w:rsidR="00136790" w:rsidRPr="005B2F2F" w:rsidRDefault="00136790" w:rsidP="005B2F2F">
      <w:pPr>
        <w:numPr>
          <w:ilvl w:val="0"/>
          <w:numId w:val="7"/>
        </w:numPr>
      </w:pPr>
      <w:r w:rsidRPr="005B2F2F">
        <w:t>Операции над множествами</w:t>
      </w:r>
    </w:p>
    <w:p w:rsidR="00136790" w:rsidRPr="005B2F2F" w:rsidRDefault="00136790" w:rsidP="005B2F2F">
      <w:pPr>
        <w:numPr>
          <w:ilvl w:val="0"/>
          <w:numId w:val="7"/>
        </w:numPr>
      </w:pPr>
      <w:r w:rsidRPr="005B2F2F">
        <w:t>Высказывания со связками «И», «ИЛИ»</w:t>
      </w:r>
    </w:p>
    <w:p w:rsidR="00136790" w:rsidRPr="005B2F2F" w:rsidRDefault="00136790" w:rsidP="005B2F2F">
      <w:pPr>
        <w:widowControl w:val="0"/>
        <w:autoSpaceDE w:val="0"/>
        <w:autoSpaceDN w:val="0"/>
        <w:adjustRightInd w:val="0"/>
      </w:pPr>
    </w:p>
    <w:p w:rsidR="00136790" w:rsidRPr="005B2F2F" w:rsidRDefault="00136790" w:rsidP="005B2F2F">
      <w:pPr>
        <w:widowControl w:val="0"/>
        <w:autoSpaceDE w:val="0"/>
        <w:autoSpaceDN w:val="0"/>
        <w:adjustRightInd w:val="0"/>
      </w:pPr>
      <w:r w:rsidRPr="005B2F2F">
        <w:lastRenderedPageBreak/>
        <w:t>В результате обучения учащиеся должны уметь</w:t>
      </w:r>
      <w:r w:rsidRPr="005B2F2F">
        <w:rPr>
          <w:b/>
        </w:rPr>
        <w:t>: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 xml:space="preserve">Обобщать и классифицировать </w:t>
      </w:r>
      <w:proofErr w:type="gramStart"/>
      <w:r w:rsidRPr="005B2F2F">
        <w:t>предметы</w:t>
      </w:r>
      <w:proofErr w:type="gramEnd"/>
      <w:r w:rsidRPr="005B2F2F">
        <w:t xml:space="preserve"> по какому – либо признаку и их действиям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Выявлять закономерности в чередовании признаков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Сравнивать предметы по их признакам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Описывать и определять предметы через их составные части, признаки и действия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Находить ось симметрии некоторых фигур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Ориентироваться на листе бумаги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Находить предмет на координатной сетке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Определять результат действия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 xml:space="preserve">Определять действие, обратное </w:t>
      </w:r>
      <w:proofErr w:type="gramStart"/>
      <w:r w:rsidRPr="005B2F2F">
        <w:t>данному</w:t>
      </w:r>
      <w:proofErr w:type="gramEnd"/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Составлять и выполнять алгоритм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Определять принадлежность элемента множеству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Сравнивать множества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Ставить в соответствие элементам одного множества элементы другого множества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Ставить в соответствие предметам или действиям другие предметы или действия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Определять элементы, принадлежащие пересечению, объединению множеств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Оценивать простейшие высказывания с точки зрения истинности или ложности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Строить высказывания по смыслу, отрицающие данные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Классифицировать предметы и объединять множества по двум (и более) свойствам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Решать задачи с помощью графов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Решать задачи комбинированного типа</w:t>
      </w:r>
    </w:p>
    <w:p w:rsidR="00136790" w:rsidRPr="005B2F2F" w:rsidRDefault="00136790" w:rsidP="005B2F2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5B2F2F">
        <w:t>использовать приобретенные знания и умения в практической деятельности, повседневной жизни и на других уроках</w:t>
      </w:r>
    </w:p>
    <w:p w:rsidR="00136790" w:rsidRPr="005B2F2F" w:rsidRDefault="00136790" w:rsidP="005B2F2F">
      <w:pPr>
        <w:widowControl w:val="0"/>
        <w:autoSpaceDE w:val="0"/>
        <w:autoSpaceDN w:val="0"/>
        <w:adjustRightInd w:val="0"/>
      </w:pPr>
    </w:p>
    <w:p w:rsidR="00136790" w:rsidRPr="005B2F2F" w:rsidRDefault="00136790" w:rsidP="005B2F2F">
      <w:pPr>
        <w:shd w:val="clear" w:color="auto" w:fill="FFFFFF"/>
        <w:spacing w:after="100" w:afterAutospacing="1"/>
        <w:jc w:val="center"/>
        <w:rPr>
          <w:b/>
          <w:color w:val="000000"/>
        </w:rPr>
      </w:pPr>
    </w:p>
    <w:p w:rsidR="009B1FF2" w:rsidRPr="005B2F2F" w:rsidRDefault="009B1FF2" w:rsidP="005B2F2F">
      <w:pPr>
        <w:shd w:val="clear" w:color="auto" w:fill="FFFFFF"/>
        <w:spacing w:after="100" w:afterAutospacing="1"/>
        <w:jc w:val="center"/>
        <w:rPr>
          <w:i/>
          <w:color w:val="000000"/>
        </w:rPr>
      </w:pPr>
      <w:r w:rsidRPr="005B2F2F">
        <w:rPr>
          <w:i/>
          <w:color w:val="000000"/>
        </w:rPr>
        <w:t>УЧЕБНО-МЕТОДИЧЕСКОЕ ОБЕСПЕЧЕНИЕ КУРСА</w:t>
      </w:r>
    </w:p>
    <w:p w:rsidR="009B1FF2" w:rsidRPr="005B2F2F" w:rsidRDefault="009B1FF2" w:rsidP="005B2F2F">
      <w:pPr>
        <w:numPr>
          <w:ilvl w:val="1"/>
          <w:numId w:val="9"/>
        </w:numPr>
      </w:pPr>
      <w:r w:rsidRPr="005B2F2F">
        <w:t xml:space="preserve">А. В. Горячев «Информатика в играх и задачах 2 класс» (рабочая тетрадь в двух частях), М., </w:t>
      </w:r>
      <w:proofErr w:type="spellStart"/>
      <w:r w:rsidRPr="005B2F2F">
        <w:t>Баласс</w:t>
      </w:r>
      <w:proofErr w:type="spellEnd"/>
      <w:r w:rsidRPr="005B2F2F">
        <w:t xml:space="preserve"> 201</w:t>
      </w:r>
      <w:r w:rsidR="00A140A9" w:rsidRPr="005B2F2F">
        <w:t>2</w:t>
      </w:r>
    </w:p>
    <w:p w:rsidR="009B1FF2" w:rsidRPr="005B2F2F" w:rsidRDefault="009B1FF2" w:rsidP="005B2F2F">
      <w:pPr>
        <w:numPr>
          <w:ilvl w:val="1"/>
          <w:numId w:val="9"/>
        </w:numPr>
      </w:pPr>
      <w:r w:rsidRPr="005B2F2F">
        <w:t xml:space="preserve">А. В. Горячев Методические рекомендации для учителя М., </w:t>
      </w:r>
      <w:proofErr w:type="spellStart"/>
      <w:r w:rsidRPr="005B2F2F">
        <w:t>Баласс</w:t>
      </w:r>
      <w:proofErr w:type="spellEnd"/>
      <w:r w:rsidRPr="005B2F2F">
        <w:t xml:space="preserve"> 2011</w:t>
      </w:r>
      <w:r w:rsidR="00613FF5" w:rsidRPr="005B2F2F">
        <w:t>.</w:t>
      </w:r>
    </w:p>
    <w:p w:rsidR="009B1FF2" w:rsidRPr="005B2F2F" w:rsidRDefault="009B1FF2" w:rsidP="005B2F2F">
      <w:pPr>
        <w:widowControl w:val="0"/>
        <w:autoSpaceDE w:val="0"/>
        <w:autoSpaceDN w:val="0"/>
        <w:adjustRightInd w:val="0"/>
        <w:rPr>
          <w:color w:val="FF0000"/>
        </w:rPr>
      </w:pPr>
    </w:p>
    <w:p w:rsidR="000C5ABE" w:rsidRPr="005B2F2F" w:rsidRDefault="000C5ABE" w:rsidP="005B2F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27A51" w:rsidRPr="005B2F2F" w:rsidRDefault="00927A51" w:rsidP="005B2F2F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B1FF2" w:rsidRPr="005B2F2F" w:rsidRDefault="00A66962" w:rsidP="005B2F2F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5B2F2F">
        <w:rPr>
          <w:i/>
        </w:rPr>
        <w:t>ОБОРУДОВАНИЕ</w:t>
      </w:r>
    </w:p>
    <w:p w:rsidR="009B1FF2" w:rsidRPr="005B2F2F" w:rsidRDefault="009B1FF2" w:rsidP="005B2F2F">
      <w:pPr>
        <w:widowControl w:val="0"/>
        <w:autoSpaceDE w:val="0"/>
        <w:autoSpaceDN w:val="0"/>
        <w:adjustRightInd w:val="0"/>
        <w:rPr>
          <w:i/>
        </w:rPr>
      </w:pPr>
    </w:p>
    <w:p w:rsidR="009B1FF2" w:rsidRPr="005B2F2F" w:rsidRDefault="00A66962" w:rsidP="005B2F2F">
      <w:pPr>
        <w:widowControl w:val="0"/>
        <w:autoSpaceDE w:val="0"/>
        <w:autoSpaceDN w:val="0"/>
        <w:adjustRightInd w:val="0"/>
        <w:rPr>
          <w:i/>
        </w:rPr>
      </w:pPr>
      <w:r w:rsidRPr="005B2F2F">
        <w:t xml:space="preserve">                   Доска большая универсальная, </w:t>
      </w:r>
      <w:r w:rsidR="00613FF5" w:rsidRPr="005B2F2F">
        <w:t>телевизор</w:t>
      </w:r>
      <w:r w:rsidR="000C5ABE" w:rsidRPr="005B2F2F">
        <w:t>, компьютер</w:t>
      </w:r>
      <w:r w:rsidRPr="005B2F2F">
        <w:t xml:space="preserve">. </w:t>
      </w:r>
    </w:p>
    <w:sectPr w:rsidR="009B1FF2" w:rsidRPr="005B2F2F" w:rsidSect="005B2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EBF"/>
    <w:multiLevelType w:val="hybridMultilevel"/>
    <w:tmpl w:val="FC8042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52223D"/>
    <w:multiLevelType w:val="hybridMultilevel"/>
    <w:tmpl w:val="7F28AB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4C33EF"/>
    <w:multiLevelType w:val="hybridMultilevel"/>
    <w:tmpl w:val="4B64BD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42037D"/>
    <w:multiLevelType w:val="hybridMultilevel"/>
    <w:tmpl w:val="0BA07D32"/>
    <w:lvl w:ilvl="0" w:tplc="FB4051C4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61FD7A21"/>
    <w:multiLevelType w:val="hybridMultilevel"/>
    <w:tmpl w:val="47169F1C"/>
    <w:lvl w:ilvl="0" w:tplc="FB4051C4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>
    <w:nsid w:val="64EF7764"/>
    <w:multiLevelType w:val="hybridMultilevel"/>
    <w:tmpl w:val="35A8D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68BF"/>
    <w:rsid w:val="00047C9F"/>
    <w:rsid w:val="00071F4F"/>
    <w:rsid w:val="000840AC"/>
    <w:rsid w:val="000C5ABE"/>
    <w:rsid w:val="000E512C"/>
    <w:rsid w:val="000F4A57"/>
    <w:rsid w:val="00136790"/>
    <w:rsid w:val="00161CCE"/>
    <w:rsid w:val="00235A28"/>
    <w:rsid w:val="002735D9"/>
    <w:rsid w:val="002832ED"/>
    <w:rsid w:val="002F632E"/>
    <w:rsid w:val="003168BF"/>
    <w:rsid w:val="003473E2"/>
    <w:rsid w:val="004836FE"/>
    <w:rsid w:val="004D31BD"/>
    <w:rsid w:val="005A4AB6"/>
    <w:rsid w:val="005B0A20"/>
    <w:rsid w:val="005B2F2F"/>
    <w:rsid w:val="005B473E"/>
    <w:rsid w:val="00613FF5"/>
    <w:rsid w:val="006377ED"/>
    <w:rsid w:val="006463B5"/>
    <w:rsid w:val="00665221"/>
    <w:rsid w:val="00667A5A"/>
    <w:rsid w:val="00690916"/>
    <w:rsid w:val="006E4506"/>
    <w:rsid w:val="007669D3"/>
    <w:rsid w:val="00786DBA"/>
    <w:rsid w:val="007A65BF"/>
    <w:rsid w:val="00836A65"/>
    <w:rsid w:val="0087335F"/>
    <w:rsid w:val="0088265B"/>
    <w:rsid w:val="008C7DDB"/>
    <w:rsid w:val="008F187A"/>
    <w:rsid w:val="00927A51"/>
    <w:rsid w:val="009B1FF2"/>
    <w:rsid w:val="009C0A18"/>
    <w:rsid w:val="009D1C5B"/>
    <w:rsid w:val="009F720F"/>
    <w:rsid w:val="00A140A9"/>
    <w:rsid w:val="00A27A14"/>
    <w:rsid w:val="00A66962"/>
    <w:rsid w:val="00AD6139"/>
    <w:rsid w:val="00AE0983"/>
    <w:rsid w:val="00B950EE"/>
    <w:rsid w:val="00BC112D"/>
    <w:rsid w:val="00C24828"/>
    <w:rsid w:val="00C83366"/>
    <w:rsid w:val="00D877B9"/>
    <w:rsid w:val="00DB5E59"/>
    <w:rsid w:val="00DE3CC2"/>
    <w:rsid w:val="00DF0A80"/>
    <w:rsid w:val="00DF49EE"/>
    <w:rsid w:val="00E25844"/>
    <w:rsid w:val="00EB418D"/>
    <w:rsid w:val="00EC080F"/>
    <w:rsid w:val="00FB46A7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A20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50E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B0A2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FBDF-D448-41D7-9121-ADDEB8D6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2013-08-24T10:01:00Z</cp:lastPrinted>
  <dcterms:created xsi:type="dcterms:W3CDTF">2013-08-13T15:26:00Z</dcterms:created>
  <dcterms:modified xsi:type="dcterms:W3CDTF">2013-08-24T10:01:00Z</dcterms:modified>
</cp:coreProperties>
</file>